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50"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shd w:val="pct10" w:color="auto" w:fill="auto"/>
        <w:tblLayout w:type="fixed"/>
        <w:tblCellMar>
          <w:left w:w="70" w:type="dxa"/>
          <w:right w:w="70" w:type="dxa"/>
        </w:tblCellMar>
        <w:tblLook w:val="0000" w:firstRow="0" w:lastRow="0" w:firstColumn="0" w:lastColumn="0" w:noHBand="0" w:noVBand="0"/>
      </w:tblPr>
      <w:tblGrid>
        <w:gridCol w:w="8950"/>
      </w:tblGrid>
      <w:tr w:rsidR="00242555" w:rsidRPr="00242555" w:rsidTr="00BE0432">
        <w:tc>
          <w:tcPr>
            <w:tcW w:w="8950" w:type="dxa"/>
            <w:shd w:val="clear" w:color="auto" w:fill="auto"/>
          </w:tcPr>
          <w:p w:rsidR="00242555" w:rsidRPr="00242555" w:rsidRDefault="00242555" w:rsidP="00730FF9">
            <w:pPr>
              <w:spacing w:after="240" w:line="300" w:lineRule="exact"/>
              <w:jc w:val="both"/>
              <w:rPr>
                <w:rFonts w:ascii="Verdana" w:hAnsi="Verdana"/>
                <w:b/>
                <w:sz w:val="20"/>
              </w:rPr>
            </w:pPr>
            <w:bookmarkStart w:id="0" w:name="_GoBack"/>
            <w:bookmarkEnd w:id="0"/>
            <w:r w:rsidRPr="00242555">
              <w:rPr>
                <w:rFonts w:ascii="Verdana" w:hAnsi="Verdana"/>
                <w:b/>
                <w:sz w:val="20"/>
              </w:rPr>
              <w:t xml:space="preserve">PROYECTO DE </w:t>
            </w:r>
            <w:r w:rsidR="00AB5801">
              <w:rPr>
                <w:rFonts w:ascii="Verdana" w:hAnsi="Verdana"/>
                <w:b/>
                <w:sz w:val="20"/>
              </w:rPr>
              <w:t xml:space="preserve">DECRETO </w:t>
            </w:r>
            <w:r w:rsidR="00730FF9">
              <w:rPr>
                <w:rFonts w:ascii="Verdana" w:hAnsi="Verdana"/>
                <w:b/>
                <w:sz w:val="20"/>
              </w:rPr>
              <w:t>DE MODIFICACION DEL DECRETO SOBRE LA PARTICIPACIÓN VOLUNTARIA DE LA CIUDADANÍA EN EL SISTEMA VASCO DE ATENCIÓN DE EMREGENCIAS</w:t>
            </w:r>
            <w:r w:rsidR="00DC1C74">
              <w:rPr>
                <w:rFonts w:ascii="Verdana" w:hAnsi="Verdana"/>
                <w:b/>
                <w:sz w:val="20"/>
              </w:rPr>
              <w:t>.</w:t>
            </w:r>
          </w:p>
        </w:tc>
      </w:tr>
    </w:tbl>
    <w:p w:rsidR="00242555" w:rsidRPr="00242555" w:rsidRDefault="00242555" w:rsidP="00242555">
      <w:pPr>
        <w:spacing w:after="240" w:line="300" w:lineRule="exact"/>
        <w:jc w:val="both"/>
        <w:rPr>
          <w:rFonts w:ascii="Verdana" w:hAnsi="Verdana"/>
          <w:b/>
          <w:sz w:val="20"/>
        </w:rPr>
      </w:pPr>
    </w:p>
    <w:tbl>
      <w:tblPr>
        <w:tblW w:w="8950" w:type="dxa"/>
        <w:tblLayout w:type="fixed"/>
        <w:tblCellMar>
          <w:left w:w="70" w:type="dxa"/>
          <w:right w:w="70" w:type="dxa"/>
        </w:tblCellMar>
        <w:tblLook w:val="0000" w:firstRow="0" w:lastRow="0" w:firstColumn="0" w:lastColumn="0" w:noHBand="0" w:noVBand="0"/>
      </w:tblPr>
      <w:tblGrid>
        <w:gridCol w:w="8950"/>
      </w:tblGrid>
      <w:tr w:rsidR="00242555" w:rsidRPr="00242555" w:rsidTr="00E33F3A">
        <w:tc>
          <w:tcPr>
            <w:tcW w:w="8950" w:type="dxa"/>
          </w:tcPr>
          <w:p w:rsidR="00242555" w:rsidRPr="00242555" w:rsidRDefault="00242555" w:rsidP="00242555">
            <w:pPr>
              <w:spacing w:after="240" w:line="300" w:lineRule="exact"/>
              <w:jc w:val="center"/>
              <w:rPr>
                <w:rFonts w:ascii="Verdana" w:hAnsi="Verdana"/>
                <w:b/>
                <w:i/>
                <w:sz w:val="20"/>
              </w:rPr>
            </w:pPr>
            <w:r w:rsidRPr="00242555">
              <w:rPr>
                <w:rFonts w:ascii="Verdana" w:hAnsi="Verdana"/>
                <w:b/>
                <w:i/>
                <w:sz w:val="20"/>
              </w:rPr>
              <w:t>Tramitagune:</w:t>
            </w:r>
            <w:r w:rsidR="00DC1C74">
              <w:rPr>
                <w:rFonts w:ascii="Verdana" w:hAnsi="Verdana"/>
                <w:b/>
                <w:i/>
                <w:sz w:val="20"/>
              </w:rPr>
              <w:t xml:space="preserve"> DNCG_D</w:t>
            </w:r>
            <w:r w:rsidR="00730FF9">
              <w:rPr>
                <w:rFonts w:ascii="Verdana" w:hAnsi="Verdana"/>
                <w:b/>
                <w:i/>
                <w:sz w:val="20"/>
              </w:rPr>
              <w:t>EC</w:t>
            </w:r>
            <w:r w:rsidR="00925EA0">
              <w:rPr>
                <w:rFonts w:ascii="Verdana" w:hAnsi="Verdana"/>
                <w:b/>
                <w:i/>
                <w:sz w:val="20"/>
              </w:rPr>
              <w:t>_</w:t>
            </w:r>
            <w:r w:rsidR="00730FF9">
              <w:rPr>
                <w:rFonts w:ascii="Verdana" w:hAnsi="Verdana"/>
                <w:b/>
                <w:i/>
                <w:sz w:val="20"/>
              </w:rPr>
              <w:t>2372</w:t>
            </w:r>
            <w:r w:rsidR="00925EA0">
              <w:rPr>
                <w:rFonts w:ascii="Verdana" w:hAnsi="Verdana"/>
                <w:b/>
                <w:i/>
                <w:sz w:val="20"/>
              </w:rPr>
              <w:t>/1</w:t>
            </w:r>
            <w:r w:rsidR="00DC1C74">
              <w:rPr>
                <w:rFonts w:ascii="Verdana" w:hAnsi="Verdana"/>
                <w:b/>
                <w:i/>
                <w:sz w:val="20"/>
              </w:rPr>
              <w:t>8</w:t>
            </w:r>
            <w:r w:rsidR="00925EA0">
              <w:rPr>
                <w:rFonts w:ascii="Verdana" w:hAnsi="Verdana"/>
                <w:b/>
                <w:i/>
                <w:sz w:val="20"/>
              </w:rPr>
              <w:t>_</w:t>
            </w:r>
            <w:r w:rsidR="00730FF9">
              <w:rPr>
                <w:rFonts w:ascii="Verdana" w:hAnsi="Verdana"/>
                <w:b/>
                <w:i/>
                <w:sz w:val="20"/>
              </w:rPr>
              <w:t>11</w:t>
            </w:r>
          </w:p>
          <w:p w:rsidR="00925EA0" w:rsidRDefault="004532BD" w:rsidP="00242555">
            <w:pPr>
              <w:spacing w:after="240" w:line="300" w:lineRule="exact"/>
              <w:jc w:val="both"/>
              <w:rPr>
                <w:rFonts w:ascii="Verdana" w:hAnsi="Verdana"/>
                <w:sz w:val="20"/>
              </w:rPr>
            </w:pPr>
            <w:r>
              <w:rPr>
                <w:rFonts w:ascii="Verdana" w:hAnsi="Verdana"/>
                <w:sz w:val="20"/>
              </w:rPr>
              <w:t xml:space="preserve">1.- </w:t>
            </w:r>
            <w:r w:rsidR="00925EA0">
              <w:rPr>
                <w:rFonts w:ascii="Verdana" w:hAnsi="Verdana"/>
                <w:sz w:val="20"/>
              </w:rPr>
              <w:t xml:space="preserve">El Proyecto de </w:t>
            </w:r>
            <w:r w:rsidR="00114112">
              <w:rPr>
                <w:rFonts w:ascii="Verdana" w:hAnsi="Verdana"/>
                <w:sz w:val="20"/>
              </w:rPr>
              <w:t>Decreto</w:t>
            </w:r>
            <w:r w:rsidR="006F6439">
              <w:rPr>
                <w:rFonts w:ascii="Verdana" w:hAnsi="Verdana"/>
                <w:sz w:val="20"/>
              </w:rPr>
              <w:t xml:space="preserve"> que se informa </w:t>
            </w:r>
            <w:r w:rsidR="00925EA0">
              <w:rPr>
                <w:rFonts w:ascii="Verdana" w:hAnsi="Verdana"/>
                <w:sz w:val="20"/>
              </w:rPr>
              <w:t xml:space="preserve"> tiene </w:t>
            </w:r>
            <w:r w:rsidR="00C10056">
              <w:rPr>
                <w:rFonts w:ascii="Verdana" w:hAnsi="Verdana"/>
                <w:sz w:val="20"/>
              </w:rPr>
              <w:t>como</w:t>
            </w:r>
            <w:r w:rsidR="00925EA0">
              <w:rPr>
                <w:rFonts w:ascii="Verdana" w:hAnsi="Verdana"/>
                <w:sz w:val="20"/>
              </w:rPr>
              <w:t xml:space="preserve"> objeto</w:t>
            </w:r>
            <w:r w:rsidR="00114112">
              <w:rPr>
                <w:rFonts w:ascii="Verdana" w:hAnsi="Verdana"/>
                <w:sz w:val="20"/>
              </w:rPr>
              <w:t xml:space="preserve"> modificar el Decret</w:t>
            </w:r>
            <w:r w:rsidR="005772C1">
              <w:rPr>
                <w:rFonts w:ascii="Verdana" w:hAnsi="Verdana"/>
                <w:sz w:val="20"/>
              </w:rPr>
              <w:t>o</w:t>
            </w:r>
            <w:r w:rsidR="00114112">
              <w:rPr>
                <w:rFonts w:ascii="Verdana" w:hAnsi="Verdana"/>
                <w:sz w:val="20"/>
              </w:rPr>
              <w:t xml:space="preserve"> 24/2010, de 19 de enero, sobre la participación voluntaria de la ciudadanía en el sistema vasco de atención de emergencias, fundamentalmente para adecuar</w:t>
            </w:r>
            <w:r w:rsidR="005772C1">
              <w:rPr>
                <w:rFonts w:ascii="Verdana" w:hAnsi="Verdana"/>
                <w:sz w:val="20"/>
              </w:rPr>
              <w:t>lo</w:t>
            </w:r>
            <w:r w:rsidR="00114112">
              <w:rPr>
                <w:rFonts w:ascii="Verdana" w:hAnsi="Verdana"/>
                <w:sz w:val="20"/>
              </w:rPr>
              <w:t xml:space="preserve"> a lo dispuesto en </w:t>
            </w:r>
            <w:r w:rsidR="005772C1">
              <w:rPr>
                <w:rFonts w:ascii="Verdana" w:hAnsi="Verdana"/>
                <w:sz w:val="20"/>
              </w:rPr>
              <w:t>e</w:t>
            </w:r>
            <w:r w:rsidR="00114112">
              <w:rPr>
                <w:rFonts w:ascii="Verdana" w:hAnsi="Verdana"/>
                <w:sz w:val="20"/>
              </w:rPr>
              <w:t>l Decreto Legislativo 1/2017, de 27 de abril, por el que se aprueba el texto refundido de la Ley de Gestión de Emergencias</w:t>
            </w:r>
            <w:r w:rsidR="00C808E6">
              <w:rPr>
                <w:rFonts w:ascii="Verdana" w:hAnsi="Verdana"/>
                <w:sz w:val="20"/>
              </w:rPr>
              <w:t>,</w:t>
            </w:r>
            <w:r w:rsidR="00114112">
              <w:rPr>
                <w:rFonts w:ascii="Verdana" w:hAnsi="Verdana"/>
                <w:sz w:val="20"/>
              </w:rPr>
              <w:t xml:space="preserve"> así como a la Ley estatal 17/2015, de 9 de ju</w:t>
            </w:r>
            <w:r w:rsidR="005772C1">
              <w:rPr>
                <w:rFonts w:ascii="Verdana" w:hAnsi="Verdana"/>
                <w:sz w:val="20"/>
              </w:rPr>
              <w:t>l</w:t>
            </w:r>
            <w:r w:rsidR="00114112">
              <w:rPr>
                <w:rFonts w:ascii="Verdana" w:hAnsi="Verdana"/>
                <w:sz w:val="20"/>
              </w:rPr>
              <w:t>io, del Si</w:t>
            </w:r>
            <w:r w:rsidR="005772C1">
              <w:rPr>
                <w:rFonts w:ascii="Verdana" w:hAnsi="Verdana"/>
                <w:sz w:val="20"/>
              </w:rPr>
              <w:t>s</w:t>
            </w:r>
            <w:r w:rsidR="00114112">
              <w:rPr>
                <w:rFonts w:ascii="Verdana" w:hAnsi="Verdana"/>
                <w:sz w:val="20"/>
              </w:rPr>
              <w:t xml:space="preserve">tema Nacional de Protección Civil. </w:t>
            </w:r>
            <w:r w:rsidR="005772C1">
              <w:rPr>
                <w:rFonts w:ascii="Verdana" w:hAnsi="Verdana"/>
                <w:sz w:val="20"/>
              </w:rPr>
              <w:t>Además, en atención a lo previsto en la Ley 39/2015, de 1 de octubre, del Procedimiento Administrativo Común de las Administraciones Públicas</w:t>
            </w:r>
            <w:r w:rsidR="00C808E6">
              <w:rPr>
                <w:rFonts w:ascii="Verdana" w:hAnsi="Verdana"/>
                <w:sz w:val="20"/>
              </w:rPr>
              <w:t>,</w:t>
            </w:r>
            <w:r w:rsidR="005772C1">
              <w:rPr>
                <w:rFonts w:ascii="Verdana" w:hAnsi="Verdana"/>
                <w:sz w:val="20"/>
              </w:rPr>
              <w:t xml:space="preserve"> se articula</w:t>
            </w:r>
            <w:r w:rsidR="00C808E6">
              <w:rPr>
                <w:rFonts w:ascii="Verdana" w:hAnsi="Verdana"/>
                <w:sz w:val="20"/>
              </w:rPr>
              <w:t xml:space="preserve"> en el decreto propuesto </w:t>
            </w:r>
            <w:r w:rsidR="005772C1">
              <w:rPr>
                <w:rFonts w:ascii="Verdana" w:hAnsi="Verdana"/>
                <w:sz w:val="20"/>
              </w:rPr>
              <w:t xml:space="preserve">la </w:t>
            </w:r>
            <w:r w:rsidR="0097662E">
              <w:rPr>
                <w:rFonts w:ascii="Verdana" w:hAnsi="Verdana"/>
                <w:sz w:val="20"/>
              </w:rPr>
              <w:t xml:space="preserve">obligación de tramitación telemática </w:t>
            </w:r>
            <w:r w:rsidR="005772C1">
              <w:rPr>
                <w:rFonts w:ascii="Verdana" w:hAnsi="Verdana"/>
                <w:sz w:val="20"/>
              </w:rPr>
              <w:t>de la inscripción en el registro de organizaciones de voluntariado</w:t>
            </w:r>
            <w:r w:rsidR="0097662E">
              <w:rPr>
                <w:rFonts w:ascii="Verdana" w:hAnsi="Verdana"/>
                <w:sz w:val="20"/>
              </w:rPr>
              <w:t xml:space="preserve"> creado por el Decreto 24/2010.</w:t>
            </w:r>
          </w:p>
          <w:p w:rsidR="00B47658" w:rsidRDefault="00B47658" w:rsidP="00242555">
            <w:pPr>
              <w:spacing w:after="240" w:line="300" w:lineRule="exact"/>
              <w:jc w:val="both"/>
              <w:rPr>
                <w:rFonts w:ascii="Verdana" w:hAnsi="Verdana"/>
                <w:sz w:val="20"/>
              </w:rPr>
            </w:pPr>
            <w:r>
              <w:rPr>
                <w:rFonts w:ascii="Verdana" w:hAnsi="Verdana"/>
                <w:sz w:val="20"/>
              </w:rPr>
              <w:t>2.- En el texto del borrador de Decreto se menciona un Anexo (curiosamente numerado con el número II</w:t>
            </w:r>
            <w:r w:rsidR="00C808E6">
              <w:rPr>
                <w:rFonts w:ascii="Verdana" w:hAnsi="Verdana"/>
                <w:sz w:val="20"/>
              </w:rPr>
              <w:t>, cuando parece que debiera ser el Anexo I</w:t>
            </w:r>
            <w:r>
              <w:rPr>
                <w:rFonts w:ascii="Verdana" w:hAnsi="Verdana"/>
                <w:sz w:val="20"/>
              </w:rPr>
              <w:t>) al que esta Oficina no ha tenido acceso.</w:t>
            </w:r>
          </w:p>
          <w:p w:rsidR="00B47658" w:rsidRDefault="00B47658" w:rsidP="00242555">
            <w:pPr>
              <w:spacing w:after="240" w:line="300" w:lineRule="exact"/>
              <w:jc w:val="both"/>
              <w:rPr>
                <w:rFonts w:ascii="Verdana" w:hAnsi="Verdana"/>
                <w:sz w:val="20"/>
              </w:rPr>
            </w:pPr>
            <w:r>
              <w:rPr>
                <w:rFonts w:ascii="Verdana" w:hAnsi="Verdana"/>
                <w:sz w:val="20"/>
              </w:rPr>
              <w:t xml:space="preserve">3.- </w:t>
            </w:r>
            <w:r w:rsidR="00C808E6">
              <w:rPr>
                <w:rFonts w:ascii="Verdana" w:hAnsi="Verdana"/>
                <w:sz w:val="20"/>
              </w:rPr>
              <w:t>Ha de comentarse, con el ánimo de mejorar el procedimiento de elaboración del proyecto informado</w:t>
            </w:r>
            <w:r w:rsidR="0097662E">
              <w:rPr>
                <w:rFonts w:ascii="Verdana" w:hAnsi="Verdana"/>
                <w:sz w:val="20"/>
              </w:rPr>
              <w:t>,</w:t>
            </w:r>
            <w:r w:rsidR="00C808E6">
              <w:rPr>
                <w:rFonts w:ascii="Verdana" w:hAnsi="Verdana"/>
                <w:sz w:val="20"/>
              </w:rPr>
              <w:t xml:space="preserve"> que </w:t>
            </w:r>
            <w:r>
              <w:rPr>
                <w:rFonts w:ascii="Verdana" w:hAnsi="Verdana"/>
                <w:sz w:val="20"/>
              </w:rPr>
              <w:t>se echa a faltar</w:t>
            </w:r>
            <w:r w:rsidR="00C808E6">
              <w:rPr>
                <w:rFonts w:ascii="Verdana" w:hAnsi="Verdana"/>
                <w:sz w:val="20"/>
              </w:rPr>
              <w:t xml:space="preserve"> en el mismo</w:t>
            </w:r>
            <w:r>
              <w:rPr>
                <w:rFonts w:ascii="Verdana" w:hAnsi="Verdana"/>
                <w:sz w:val="20"/>
              </w:rPr>
              <w:t xml:space="preserve"> el informe del Comité Asesor del Voluntariado de Protección Civil de Euskadi, ór</w:t>
            </w:r>
            <w:r w:rsidR="002201AD">
              <w:rPr>
                <w:rFonts w:ascii="Verdana" w:hAnsi="Verdana"/>
                <w:sz w:val="20"/>
              </w:rPr>
              <w:t>gano recogido</w:t>
            </w:r>
            <w:r>
              <w:rPr>
                <w:rFonts w:ascii="Verdana" w:hAnsi="Verdana"/>
                <w:sz w:val="20"/>
              </w:rPr>
              <w:t xml:space="preserve"> en el artículo 9 del Decreto 24/1998, de 17 de febrero, por el que se reg</w:t>
            </w:r>
            <w:r w:rsidR="002201AD">
              <w:rPr>
                <w:rFonts w:ascii="Verdana" w:hAnsi="Verdana"/>
                <w:sz w:val="20"/>
              </w:rPr>
              <w:t>u</w:t>
            </w:r>
            <w:r>
              <w:rPr>
                <w:rFonts w:ascii="Verdana" w:hAnsi="Verdana"/>
                <w:sz w:val="20"/>
              </w:rPr>
              <w:t>la la composición, funciones y organización de la Comisión de Protección Civil de Euskadi, con el cometido de “</w:t>
            </w:r>
            <w:r w:rsidRPr="002201AD">
              <w:rPr>
                <w:rFonts w:ascii="Verdana" w:hAnsi="Verdana"/>
                <w:i/>
                <w:sz w:val="20"/>
              </w:rPr>
              <w:t>estudiar y debatir cuestiones referidas a la organi</w:t>
            </w:r>
            <w:r w:rsidR="002201AD" w:rsidRPr="002201AD">
              <w:rPr>
                <w:rFonts w:ascii="Verdana" w:hAnsi="Verdana"/>
                <w:i/>
                <w:sz w:val="20"/>
              </w:rPr>
              <w:t>z</w:t>
            </w:r>
            <w:r w:rsidRPr="002201AD">
              <w:rPr>
                <w:rFonts w:ascii="Verdana" w:hAnsi="Verdana"/>
                <w:i/>
                <w:sz w:val="20"/>
              </w:rPr>
              <w:t>ación, funciones, formación y medios del voluntariado de protección civil y sus organi</w:t>
            </w:r>
            <w:r w:rsidR="002201AD" w:rsidRPr="002201AD">
              <w:rPr>
                <w:rFonts w:ascii="Verdana" w:hAnsi="Verdana"/>
                <w:i/>
                <w:sz w:val="20"/>
              </w:rPr>
              <w:t>z</w:t>
            </w:r>
            <w:r w:rsidRPr="002201AD">
              <w:rPr>
                <w:rFonts w:ascii="Verdana" w:hAnsi="Verdana"/>
                <w:i/>
                <w:sz w:val="20"/>
              </w:rPr>
              <w:t>aciones”,</w:t>
            </w:r>
            <w:r>
              <w:rPr>
                <w:rFonts w:ascii="Verdana" w:hAnsi="Verdana"/>
                <w:sz w:val="20"/>
              </w:rPr>
              <w:t xml:space="preserve"> como es el caso del presente proyecto de Decreto.</w:t>
            </w:r>
          </w:p>
          <w:p w:rsidR="00D21281" w:rsidRDefault="002201AD" w:rsidP="00242555">
            <w:pPr>
              <w:spacing w:after="240" w:line="300" w:lineRule="exact"/>
              <w:jc w:val="both"/>
              <w:rPr>
                <w:rFonts w:ascii="Verdana" w:hAnsi="Verdana"/>
                <w:sz w:val="20"/>
              </w:rPr>
            </w:pPr>
            <w:r>
              <w:rPr>
                <w:rFonts w:ascii="Verdana" w:hAnsi="Verdana"/>
                <w:sz w:val="20"/>
              </w:rPr>
              <w:t>4</w:t>
            </w:r>
            <w:r w:rsidR="004532BD">
              <w:rPr>
                <w:rFonts w:ascii="Verdana" w:hAnsi="Verdana"/>
                <w:sz w:val="20"/>
              </w:rPr>
              <w:t xml:space="preserve">.- El presente </w:t>
            </w:r>
            <w:r w:rsidR="00A97AB0">
              <w:rPr>
                <w:rFonts w:ascii="Verdana" w:hAnsi="Verdana"/>
                <w:sz w:val="20"/>
              </w:rPr>
              <w:t>documento</w:t>
            </w:r>
            <w:r w:rsidR="004532BD">
              <w:rPr>
                <w:rFonts w:ascii="Verdana" w:hAnsi="Verdana"/>
                <w:sz w:val="20"/>
              </w:rPr>
              <w:t xml:space="preserve"> tiene por objeto </w:t>
            </w:r>
            <w:r w:rsidR="0031267D">
              <w:rPr>
                <w:rFonts w:ascii="Verdana" w:hAnsi="Verdana"/>
                <w:sz w:val="20"/>
                <w:lang w:val="es-ES"/>
              </w:rPr>
              <w:t>valorar</w:t>
            </w:r>
            <w:r w:rsidR="0031267D" w:rsidRPr="0031267D">
              <w:rPr>
                <w:rFonts w:ascii="Verdana" w:hAnsi="Verdana"/>
                <w:sz w:val="20"/>
                <w:lang w:val="es-ES"/>
              </w:rPr>
              <w:t xml:space="preserve"> la existencia o ausencia de contenido económico</w:t>
            </w:r>
            <w:r w:rsidR="0031267D">
              <w:rPr>
                <w:rFonts w:ascii="Verdana" w:hAnsi="Verdana"/>
                <w:sz w:val="20"/>
                <w:lang w:val="es-ES"/>
              </w:rPr>
              <w:t xml:space="preserve"> de la disposición normativa proyectada</w:t>
            </w:r>
            <w:r w:rsidR="00A97AB0">
              <w:rPr>
                <w:rFonts w:ascii="Verdana" w:hAnsi="Verdana"/>
                <w:sz w:val="20"/>
                <w:lang w:val="es-ES"/>
              </w:rPr>
              <w:t>, con el fin de</w:t>
            </w:r>
            <w:r w:rsidR="0031267D">
              <w:rPr>
                <w:rFonts w:ascii="Verdana" w:hAnsi="Verdana"/>
                <w:sz w:val="20"/>
                <w:lang w:val="es-ES"/>
              </w:rPr>
              <w:t xml:space="preserve"> emitir el informe de control económico-normativo o, en su caso, la certificación sobre la ausencia de contenido económico.</w:t>
            </w:r>
          </w:p>
          <w:p w:rsidR="004532BD" w:rsidRDefault="0031267D" w:rsidP="00242555">
            <w:pPr>
              <w:spacing w:after="240" w:line="300" w:lineRule="exact"/>
              <w:jc w:val="both"/>
              <w:rPr>
                <w:rFonts w:ascii="Verdana" w:hAnsi="Verdana"/>
                <w:sz w:val="20"/>
              </w:rPr>
            </w:pPr>
            <w:r>
              <w:rPr>
                <w:rFonts w:ascii="Verdana" w:hAnsi="Verdana"/>
                <w:sz w:val="20"/>
              </w:rPr>
              <w:t xml:space="preserve">Por lo que respecta a otro tipo de </w:t>
            </w:r>
            <w:r w:rsidR="004532BD">
              <w:rPr>
                <w:rFonts w:ascii="Verdana" w:hAnsi="Verdana"/>
                <w:sz w:val="20"/>
              </w:rPr>
              <w:t xml:space="preserve">consideraciones jurídicas nos remitimos a los informes </w:t>
            </w:r>
            <w:r>
              <w:rPr>
                <w:rFonts w:ascii="Verdana" w:hAnsi="Verdana"/>
                <w:sz w:val="20"/>
              </w:rPr>
              <w:t>que sobre este ámbito se emitan con motivo de la tramitación del expediente; part</w:t>
            </w:r>
            <w:r w:rsidR="002201AD">
              <w:rPr>
                <w:rFonts w:ascii="Verdana" w:hAnsi="Verdana"/>
                <w:sz w:val="20"/>
              </w:rPr>
              <w:t>icularmente al informe jurídico departamental y el que emita la Comisión Jurídica Asesora de Euskadi en el trámite preceptivo.</w:t>
            </w:r>
            <w:r w:rsidR="000E5183">
              <w:t xml:space="preserve"> </w:t>
            </w:r>
            <w:r w:rsidR="000E5183" w:rsidRPr="00C808E6">
              <w:rPr>
                <w:rFonts w:ascii="Verdana" w:hAnsi="Verdana"/>
                <w:sz w:val="20"/>
              </w:rPr>
              <w:t>En efecto</w:t>
            </w:r>
            <w:r w:rsidR="000E5183">
              <w:t xml:space="preserve">, </w:t>
            </w:r>
            <w:r w:rsidR="000E5183" w:rsidRPr="000E5183">
              <w:rPr>
                <w:rFonts w:ascii="Verdana" w:hAnsi="Verdana"/>
                <w:sz w:val="20"/>
              </w:rPr>
              <w:t>el proyecto ha de ser sometido con carácter previo a su aprobación a informe de la Comisión Jurídica Asesora de Euskadi (artículo 3.1.c de la Ley 9/2004, de 24 de noviembre).</w:t>
            </w:r>
          </w:p>
          <w:p w:rsidR="006279D9" w:rsidRDefault="002201AD" w:rsidP="00242555">
            <w:pPr>
              <w:spacing w:after="240" w:line="300" w:lineRule="exact"/>
              <w:jc w:val="both"/>
              <w:rPr>
                <w:rFonts w:ascii="Verdana" w:hAnsi="Verdana"/>
                <w:i/>
                <w:sz w:val="20"/>
              </w:rPr>
            </w:pPr>
            <w:r>
              <w:rPr>
                <w:rFonts w:ascii="Verdana" w:hAnsi="Verdana"/>
                <w:sz w:val="20"/>
              </w:rPr>
              <w:lastRenderedPageBreak/>
              <w:t>5</w:t>
            </w:r>
            <w:r w:rsidR="00553974">
              <w:rPr>
                <w:rFonts w:ascii="Verdana" w:hAnsi="Verdana"/>
                <w:sz w:val="20"/>
              </w:rPr>
              <w:t xml:space="preserve">.- En cuanto al objeto del presente </w:t>
            </w:r>
            <w:r w:rsidR="00A97AB0">
              <w:rPr>
                <w:rFonts w:ascii="Verdana" w:hAnsi="Verdana"/>
                <w:sz w:val="20"/>
              </w:rPr>
              <w:t>informe</w:t>
            </w:r>
            <w:r w:rsidR="00553974">
              <w:rPr>
                <w:rFonts w:ascii="Verdana" w:hAnsi="Verdana"/>
                <w:sz w:val="20"/>
              </w:rPr>
              <w:t xml:space="preserve">, la memoria </w:t>
            </w:r>
            <w:r>
              <w:rPr>
                <w:rFonts w:ascii="Verdana" w:hAnsi="Verdana"/>
                <w:sz w:val="20"/>
              </w:rPr>
              <w:t>económica</w:t>
            </w:r>
            <w:r w:rsidR="00553974">
              <w:rPr>
                <w:rFonts w:ascii="Verdana" w:hAnsi="Verdana"/>
                <w:sz w:val="20"/>
              </w:rPr>
              <w:t xml:space="preserve"> concluye que </w:t>
            </w:r>
            <w:r w:rsidR="00553974" w:rsidRPr="007508A8">
              <w:rPr>
                <w:rFonts w:ascii="Verdana" w:hAnsi="Verdana"/>
                <w:i/>
                <w:sz w:val="20"/>
              </w:rPr>
              <w:t>“</w:t>
            </w:r>
            <w:r>
              <w:rPr>
                <w:rFonts w:ascii="Verdana" w:hAnsi="Verdana"/>
                <w:i/>
                <w:sz w:val="20"/>
              </w:rPr>
              <w:t>al ser una modificación normativa fundamentalmente prevista para adaptar el Decreto 24/2010 a la nueva regulación legal, no existe repercusión económica reseñable por parte de la Administración General de la Comunidad Autónoma de Euskadi. Si a la asunción de tal compromiso se derivara algún coste para el Departamento de Seguridad (Dirección de Atención de Emergencias y Meteorología) o a la Academia Vasca de Policía y Emergencias, estaría cubierto por el desarrollo presupuestario dispuesto en cada momento o por el régimen de modificaciones presupuestarias vigente”</w:t>
            </w:r>
            <w:r w:rsidR="00553974" w:rsidRPr="007508A8">
              <w:rPr>
                <w:rFonts w:ascii="Verdana" w:hAnsi="Verdana"/>
                <w:i/>
                <w:sz w:val="20"/>
              </w:rPr>
              <w:t>.</w:t>
            </w:r>
          </w:p>
          <w:p w:rsidR="00B55F97" w:rsidRPr="00B55F97" w:rsidRDefault="00B55F97" w:rsidP="00242555">
            <w:pPr>
              <w:spacing w:after="240" w:line="300" w:lineRule="exact"/>
              <w:jc w:val="both"/>
              <w:rPr>
                <w:rFonts w:ascii="Verdana" w:hAnsi="Verdana"/>
                <w:sz w:val="20"/>
              </w:rPr>
            </w:pPr>
            <w:r w:rsidRPr="00B55F97">
              <w:rPr>
                <w:rFonts w:ascii="Verdana" w:hAnsi="Verdana"/>
                <w:sz w:val="20"/>
              </w:rPr>
              <w:t xml:space="preserve">Ha de </w:t>
            </w:r>
            <w:r>
              <w:rPr>
                <w:rFonts w:ascii="Verdana" w:hAnsi="Verdana"/>
                <w:sz w:val="20"/>
              </w:rPr>
              <w:t xml:space="preserve">mencionarse el hecho de que, habiéndose suprimido el plazo de validez de las acreditaciones como voluntario de protección civil, el Departamento de Seguridad ha decidido no sustituir los carnés de voluntarios, lo que ocasionaría, lógicamente un coste económico, sino, a través de lo dispuesto en la Disposición derogatoria, acudir a la técnica de derogar toda referencia a la fecha de validez de los carnets de identificación de las personas voluntarias. </w:t>
            </w:r>
          </w:p>
          <w:p w:rsidR="00242555" w:rsidRPr="00242555" w:rsidRDefault="002201AD" w:rsidP="00242555">
            <w:pPr>
              <w:spacing w:after="240" w:line="300" w:lineRule="exact"/>
              <w:jc w:val="both"/>
              <w:rPr>
                <w:rFonts w:ascii="Verdana" w:hAnsi="Verdana"/>
                <w:sz w:val="20"/>
              </w:rPr>
            </w:pPr>
            <w:r>
              <w:rPr>
                <w:rFonts w:ascii="Verdana" w:hAnsi="Verdana"/>
                <w:sz w:val="20"/>
              </w:rPr>
              <w:t>6</w:t>
            </w:r>
            <w:r w:rsidR="003B1D03">
              <w:rPr>
                <w:rFonts w:ascii="Verdana" w:hAnsi="Verdana"/>
                <w:sz w:val="20"/>
              </w:rPr>
              <w:t>. Por todo lo expuesto, a</w:t>
            </w:r>
            <w:r w:rsidR="00242555" w:rsidRPr="00242555">
              <w:rPr>
                <w:rFonts w:ascii="Verdana" w:hAnsi="Verdana"/>
                <w:sz w:val="20"/>
              </w:rPr>
              <w:t>nalizado el proyecto de Orden y la documentación que obra en el expediente y de conformidad con lo previsto en el artículo 41.2 del Decreto 464/1995, de 31 de octubre, por el que se desarrolla el ejercicio del control económico interno y la contabilidad en el ámbito de la Administración Pública de la Comunidad Autónoma de Euskadi,</w:t>
            </w:r>
          </w:p>
          <w:p w:rsidR="00242555" w:rsidRPr="00242555" w:rsidRDefault="00242555" w:rsidP="00242555">
            <w:pPr>
              <w:spacing w:after="240" w:line="300" w:lineRule="exact"/>
              <w:jc w:val="both"/>
              <w:rPr>
                <w:rFonts w:ascii="Verdana" w:hAnsi="Verdana"/>
                <w:b/>
                <w:sz w:val="20"/>
              </w:rPr>
            </w:pPr>
            <w:r w:rsidRPr="00242555">
              <w:rPr>
                <w:rFonts w:ascii="Verdana" w:hAnsi="Verdana"/>
                <w:b/>
                <w:sz w:val="20"/>
              </w:rPr>
              <w:t>Se Verifica:</w:t>
            </w:r>
          </w:p>
          <w:p w:rsidR="00242555" w:rsidRPr="00242555" w:rsidRDefault="00242555" w:rsidP="00242555">
            <w:pPr>
              <w:spacing w:after="240" w:line="300" w:lineRule="exact"/>
              <w:jc w:val="both"/>
              <w:rPr>
                <w:rFonts w:ascii="Verdana" w:hAnsi="Verdana"/>
                <w:b/>
                <w:sz w:val="20"/>
              </w:rPr>
            </w:pPr>
            <w:r w:rsidRPr="00242555">
              <w:rPr>
                <w:rFonts w:ascii="Verdana" w:hAnsi="Verdana"/>
                <w:b/>
                <w:sz w:val="20"/>
              </w:rPr>
              <w:t>La ausencia de incidencia presupuestaria directa para esta Administración</w:t>
            </w:r>
            <w:r w:rsidRPr="00242555">
              <w:rPr>
                <w:rFonts w:ascii="Verdana" w:hAnsi="Verdana"/>
                <w:b/>
                <w:i/>
                <w:sz w:val="20"/>
              </w:rPr>
              <w:t xml:space="preserve"> </w:t>
            </w:r>
            <w:r w:rsidRPr="00242555">
              <w:rPr>
                <w:rFonts w:ascii="Verdana" w:hAnsi="Verdana"/>
                <w:b/>
                <w:sz w:val="20"/>
              </w:rPr>
              <w:t>derivada del proyecto de disposición referenciado en el encabezamiento.</w:t>
            </w:r>
          </w:p>
          <w:p w:rsidR="00242555" w:rsidRPr="00242555" w:rsidRDefault="00242555" w:rsidP="00242555">
            <w:pPr>
              <w:spacing w:after="240" w:line="300" w:lineRule="exact"/>
              <w:jc w:val="both"/>
              <w:rPr>
                <w:rFonts w:ascii="Verdana" w:hAnsi="Verdana"/>
                <w:sz w:val="20"/>
              </w:rPr>
            </w:pPr>
            <w:r w:rsidRPr="00242555">
              <w:rPr>
                <w:rFonts w:ascii="Verdana" w:hAnsi="Verdana"/>
                <w:sz w:val="20"/>
              </w:rPr>
              <w:t>Esta verificación no supone pronunciamiento alguno respecto de la adecuación del proyecto a la normativa sustantiva distinta de la de carácter subvencional, presupuestario y hacendístico.</w:t>
            </w:r>
          </w:p>
        </w:tc>
      </w:tr>
    </w:tbl>
    <w:p w:rsidR="00242555" w:rsidRPr="00242555" w:rsidRDefault="00242555" w:rsidP="00242555">
      <w:pPr>
        <w:spacing w:after="240" w:line="300" w:lineRule="exact"/>
        <w:jc w:val="both"/>
        <w:rPr>
          <w:rFonts w:ascii="Verdana" w:hAnsi="Verdana"/>
          <w:sz w:val="20"/>
        </w:rPr>
      </w:pPr>
    </w:p>
    <w:p w:rsidR="00242555" w:rsidRPr="00242555" w:rsidRDefault="00242555" w:rsidP="00242555">
      <w:pPr>
        <w:spacing w:after="240" w:line="300" w:lineRule="exact"/>
        <w:jc w:val="both"/>
        <w:rPr>
          <w:rFonts w:ascii="Verdana" w:hAnsi="Verdana"/>
          <w:sz w:val="20"/>
        </w:rPr>
      </w:pPr>
      <w:r w:rsidRPr="00242555">
        <w:rPr>
          <w:rFonts w:ascii="Verdana" w:hAnsi="Verdana"/>
          <w:sz w:val="20"/>
        </w:rPr>
        <w:t xml:space="preserve">En Vitoria-Gasteiz, a </w:t>
      </w:r>
      <w:r w:rsidR="002201AD">
        <w:rPr>
          <w:rFonts w:ascii="Verdana" w:hAnsi="Verdana"/>
          <w:sz w:val="20"/>
        </w:rPr>
        <w:t>10</w:t>
      </w:r>
      <w:r w:rsidRPr="00242555">
        <w:rPr>
          <w:rFonts w:ascii="Verdana" w:hAnsi="Verdana"/>
          <w:sz w:val="20"/>
        </w:rPr>
        <w:t xml:space="preserve"> de </w:t>
      </w:r>
      <w:r w:rsidR="002201AD">
        <w:rPr>
          <w:rFonts w:ascii="Verdana" w:hAnsi="Verdana"/>
          <w:sz w:val="20"/>
        </w:rPr>
        <w:t>diciembre</w:t>
      </w:r>
      <w:r w:rsidRPr="00242555">
        <w:rPr>
          <w:rFonts w:ascii="Verdana" w:hAnsi="Verdana"/>
          <w:sz w:val="20"/>
        </w:rPr>
        <w:t xml:space="preserve"> de 201</w:t>
      </w:r>
      <w:r w:rsidR="007508A8">
        <w:rPr>
          <w:rFonts w:ascii="Verdana" w:hAnsi="Verdana"/>
          <w:sz w:val="20"/>
        </w:rPr>
        <w:t>8</w:t>
      </w:r>
      <w:r w:rsidRPr="00242555">
        <w:rPr>
          <w:rFonts w:ascii="Verdana" w:hAnsi="Verdana"/>
          <w:sz w:val="20"/>
        </w:rPr>
        <w:t>.</w:t>
      </w:r>
    </w:p>
    <w:p w:rsidR="00242555" w:rsidRDefault="00242555" w:rsidP="00242555">
      <w:pPr>
        <w:spacing w:after="240" w:line="300" w:lineRule="exact"/>
        <w:jc w:val="both"/>
        <w:rPr>
          <w:rFonts w:ascii="Verdana" w:hAnsi="Verdana"/>
          <w:sz w:val="20"/>
        </w:rPr>
      </w:pPr>
    </w:p>
    <w:p w:rsidR="0005460D" w:rsidRPr="00242555" w:rsidRDefault="0005460D" w:rsidP="00242555">
      <w:pPr>
        <w:spacing w:after="240" w:line="300" w:lineRule="exact"/>
        <w:jc w:val="both"/>
        <w:rPr>
          <w:rFonts w:ascii="Verdana" w:hAnsi="Verdana"/>
          <w:sz w:val="20"/>
        </w:rPr>
      </w:pPr>
    </w:p>
    <w:p w:rsidR="007508A8" w:rsidRDefault="007508A8" w:rsidP="007508A8">
      <w:pPr>
        <w:spacing w:line="300" w:lineRule="exact"/>
        <w:jc w:val="right"/>
        <w:rPr>
          <w:rFonts w:ascii="Verdana" w:hAnsi="Verdana"/>
          <w:sz w:val="20"/>
        </w:rPr>
      </w:pPr>
      <w:r>
        <w:rPr>
          <w:rFonts w:ascii="Verdana" w:hAnsi="Verdana"/>
          <w:sz w:val="20"/>
        </w:rPr>
        <w:t>Fdo. Digitalmente: IGS</w:t>
      </w:r>
    </w:p>
    <w:p w:rsidR="00242555" w:rsidRPr="00242555" w:rsidRDefault="00242555" w:rsidP="007508A8">
      <w:pPr>
        <w:spacing w:line="300" w:lineRule="exact"/>
        <w:jc w:val="right"/>
        <w:rPr>
          <w:rFonts w:ascii="Verdana" w:hAnsi="Verdana"/>
          <w:b/>
          <w:sz w:val="20"/>
        </w:rPr>
      </w:pPr>
      <w:r w:rsidRPr="00242555">
        <w:rPr>
          <w:rFonts w:ascii="Verdana" w:hAnsi="Verdana"/>
          <w:b/>
          <w:sz w:val="20"/>
        </w:rPr>
        <w:t>Control Económico Normativo</w:t>
      </w:r>
    </w:p>
    <w:sectPr w:rsidR="00242555" w:rsidRPr="00242555" w:rsidSect="005E1E4D">
      <w:headerReference w:type="default" r:id="rId8"/>
      <w:footerReference w:type="even" r:id="rId9"/>
      <w:footerReference w:type="default" r:id="rId10"/>
      <w:headerReference w:type="first" r:id="rId11"/>
      <w:footerReference w:type="first" r:id="rId12"/>
      <w:pgSz w:w="11907" w:h="16840"/>
      <w:pgMar w:top="2127" w:right="1701" w:bottom="1418" w:left="1701" w:header="720" w:footer="80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00E" w:rsidRDefault="00CD2047">
      <w:r>
        <w:separator/>
      </w:r>
    </w:p>
  </w:endnote>
  <w:endnote w:type="continuationSeparator" w:id="0">
    <w:p w:rsidR="00CF300E" w:rsidRDefault="00CD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E4" w:rsidRDefault="00E52386" w:rsidP="00791DA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33E4" w:rsidRDefault="00E33F3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E4" w:rsidRDefault="00E52386" w:rsidP="00791DA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33F3A">
      <w:rPr>
        <w:rStyle w:val="Nmerodepgina"/>
        <w:noProof/>
      </w:rPr>
      <w:t>2</w:t>
    </w:r>
    <w:r>
      <w:rPr>
        <w:rStyle w:val="Nmerodepgina"/>
      </w:rPr>
      <w:fldChar w:fldCharType="end"/>
    </w:r>
  </w:p>
  <w:p w:rsidR="00EC33E4" w:rsidRDefault="00E33F3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94D" w:rsidRDefault="00E52386" w:rsidP="0045594D">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45594D" w:rsidRPr="00AA20B6" w:rsidRDefault="00E52386" w:rsidP="0045594D">
    <w:pPr>
      <w:pStyle w:val="Piedepgina"/>
      <w:tabs>
        <w:tab w:val="clear" w:pos="9071"/>
      </w:tabs>
      <w:jc w:val="center"/>
      <w:rPr>
        <w:rFonts w:ascii="Arial" w:hAnsi="Arial"/>
        <w:sz w:val="13"/>
        <w:lang w:val="en-US"/>
      </w:rPr>
    </w:pPr>
    <w:r>
      <w:rPr>
        <w:rFonts w:ascii="Arial" w:hAnsi="Arial"/>
        <w:sz w:val="13"/>
      </w:rPr>
      <w:t xml:space="preserve"> </w:t>
    </w:r>
    <w:proofErr w:type="spellStart"/>
    <w:proofErr w:type="gramStart"/>
    <w:r w:rsidRPr="00AA20B6">
      <w:rPr>
        <w:rFonts w:ascii="Arial" w:hAnsi="Arial"/>
        <w:sz w:val="13"/>
        <w:lang w:val="en-US"/>
      </w:rPr>
      <w:t>tef</w:t>
    </w:r>
    <w:proofErr w:type="spellEnd"/>
    <w:proofErr w:type="gramEnd"/>
    <w:r w:rsidRPr="00AA20B6">
      <w:rPr>
        <w:rFonts w:ascii="Arial" w:hAnsi="Arial"/>
        <w:sz w:val="13"/>
        <w:lang w:val="en-US"/>
      </w:rPr>
      <w:t>. 945 01 89 78 – Fax 945 01 90 20 – e-mail Hao-Oce@ej-gv.es</w:t>
    </w:r>
  </w:p>
  <w:p w:rsidR="0045594D" w:rsidRPr="00AA20B6" w:rsidRDefault="00E33F3A" w:rsidP="0045594D">
    <w:pPr>
      <w:pStyle w:val="Piedepgina"/>
      <w:rPr>
        <w:lang w:val="en-US"/>
      </w:rPr>
    </w:pPr>
  </w:p>
  <w:p w:rsidR="00581EF6" w:rsidRPr="00AA20B6" w:rsidRDefault="00E33F3A" w:rsidP="0045594D">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00E" w:rsidRDefault="00CD2047">
      <w:r>
        <w:separator/>
      </w:r>
    </w:p>
  </w:footnote>
  <w:footnote w:type="continuationSeparator" w:id="0">
    <w:p w:rsidR="00CF300E" w:rsidRDefault="00CD20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EF6" w:rsidRDefault="00E52386">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605937261" r:id="rId2"/>
      </w:object>
    </w:r>
  </w:p>
  <w:p w:rsidR="00581EF6" w:rsidRDefault="00E33F3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EF6" w:rsidRDefault="00A66D1C">
    <w:pPr>
      <w:pStyle w:val="Encabezado"/>
      <w:tabs>
        <w:tab w:val="right" w:pos="9923"/>
      </w:tabs>
      <w:ind w:right="-142"/>
      <w:jc w:val="center"/>
      <w:rPr>
        <w:rFonts w:ascii="Arial" w:hAnsi="Arial"/>
        <w:sz w:val="16"/>
      </w:rPr>
    </w:pPr>
    <w:r>
      <w:rPr>
        <w:noProof/>
        <w:sz w:val="16"/>
        <w:lang w:val="es-ES" w:eastAsia="es-ES"/>
      </w:rPr>
      <mc:AlternateContent>
        <mc:Choice Requires="wps">
          <w:drawing>
            <wp:anchor distT="0" distB="0" distL="114300" distR="114300" simplePos="0" relativeHeight="251659264" behindDoc="0" locked="0" layoutInCell="0" allowOverlap="1" wp14:anchorId="18385882" wp14:editId="44A828F3">
              <wp:simplePos x="0" y="0"/>
              <wp:positionH relativeFrom="page">
                <wp:posOffset>1980565</wp:posOffset>
              </wp:positionH>
              <wp:positionV relativeFrom="page">
                <wp:posOffset>853440</wp:posOffset>
              </wp:positionV>
              <wp:extent cx="1768475" cy="406400"/>
              <wp:effectExtent l="0" t="0" r="0" b="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94D" w:rsidRDefault="00E52386" w:rsidP="0045594D">
                          <w:pPr>
                            <w:pStyle w:val="Ttulo2"/>
                          </w:pPr>
                          <w:r>
                            <w:t xml:space="preserve">OGASUN ETA </w:t>
                          </w:r>
                          <w:r w:rsidR="00AF36B8">
                            <w:t>EKONOMIA</w:t>
                          </w:r>
                        </w:p>
                        <w:p w:rsidR="0045594D" w:rsidRDefault="00E52386" w:rsidP="0045594D">
                          <w:pPr>
                            <w:pStyle w:val="Ttulo2"/>
                          </w:pPr>
                          <w:r>
                            <w:t>SAILA</w:t>
                          </w:r>
                        </w:p>
                        <w:p w:rsidR="0045594D" w:rsidRDefault="00E52386" w:rsidP="0045594D">
                          <w:pPr>
                            <w:pStyle w:val="Ttulo4"/>
                          </w:pPr>
                          <w:r>
                            <w:t>Kontrol Ekonomikoko Bulegoa</w:t>
                          </w:r>
                        </w:p>
                        <w:p w:rsidR="00581EF6" w:rsidRPr="0045594D" w:rsidRDefault="00E33F3A" w:rsidP="004559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155.95pt;margin-top:67.2pt;width:139.25pt;height: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T1luwIAAMA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" o:allowincell="f" filled="f" stroked="f">
              <v:textbox>
                <w:txbxContent>
                  <w:p w:rsidR="0045594D" w:rsidRDefault="00E52386" w:rsidP="0045594D">
                    <w:pPr>
                      <w:pStyle w:val="Ttulo2"/>
                    </w:pPr>
                    <w:r>
                      <w:t xml:space="preserve">OGASUN ETA </w:t>
                    </w:r>
                    <w:r w:rsidR="00AF36B8">
                      <w:t>EKONOMIA</w:t>
                    </w:r>
                  </w:p>
                  <w:p w:rsidR="0045594D" w:rsidRDefault="00E52386" w:rsidP="0045594D">
                    <w:pPr>
                      <w:pStyle w:val="Ttulo2"/>
                    </w:pPr>
                    <w:r>
                      <w:t>SAILA</w:t>
                    </w:r>
                  </w:p>
                  <w:p w:rsidR="0045594D" w:rsidRDefault="00E52386" w:rsidP="0045594D">
                    <w:pPr>
                      <w:pStyle w:val="Ttulo4"/>
                    </w:pPr>
                    <w:proofErr w:type="spellStart"/>
                    <w:r>
                      <w:t>Kontrol</w:t>
                    </w:r>
                    <w:proofErr w:type="spellEnd"/>
                    <w:r>
                      <w:t xml:space="preserve"> </w:t>
                    </w:r>
                    <w:proofErr w:type="spellStart"/>
                    <w:r>
                      <w:t>Ekonomikoko</w:t>
                    </w:r>
                    <w:proofErr w:type="spellEnd"/>
                    <w:r>
                      <w:t xml:space="preserve"> </w:t>
                    </w:r>
                    <w:proofErr w:type="spellStart"/>
                    <w:r>
                      <w:t>Bulegoa</w:t>
                    </w:r>
                    <w:proofErr w:type="spellEnd"/>
                  </w:p>
                  <w:p w:rsidR="00581EF6" w:rsidRPr="0045594D" w:rsidRDefault="00632997" w:rsidP="0045594D"/>
                </w:txbxContent>
              </v:textbox>
              <w10:wrap type="square" anchorx="page" anchory="page"/>
            </v:shape>
          </w:pict>
        </mc:Fallback>
      </mc:AlternateContent>
    </w:r>
    <w:r>
      <w:rPr>
        <w:noProof/>
        <w:lang w:val="es-ES" w:eastAsia="es-ES"/>
      </w:rPr>
      <mc:AlternateContent>
        <mc:Choice Requires="wps">
          <w:drawing>
            <wp:anchor distT="0" distB="0" distL="114300" distR="114300" simplePos="0" relativeHeight="251660288" behindDoc="0" locked="0" layoutInCell="0" allowOverlap="1" wp14:anchorId="0237D530" wp14:editId="32FA3CEC">
              <wp:simplePos x="0" y="0"/>
              <wp:positionH relativeFrom="page">
                <wp:posOffset>4086225</wp:posOffset>
              </wp:positionH>
              <wp:positionV relativeFrom="page">
                <wp:posOffset>853440</wp:posOffset>
              </wp:positionV>
              <wp:extent cx="2023110" cy="40640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11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94D" w:rsidRDefault="00E52386" w:rsidP="0045594D">
                          <w:pPr>
                            <w:pStyle w:val="Ttulo2"/>
                          </w:pPr>
                          <w:r>
                            <w:t xml:space="preserve">DEPARTAMENTO DE HACIENDA Y </w:t>
                          </w:r>
                          <w:r w:rsidR="00AF36B8">
                            <w:t>ECONOMIA</w:t>
                          </w:r>
                        </w:p>
                        <w:p w:rsidR="0045594D" w:rsidRPr="002235AC" w:rsidRDefault="00E52386" w:rsidP="0045594D">
                          <w:pPr>
                            <w:pStyle w:val="Ttulo4"/>
                          </w:pPr>
                          <w:r>
                            <w:t>Oficina de Control Económico</w:t>
                          </w:r>
                        </w:p>
                        <w:p w:rsidR="002235AC" w:rsidRPr="0045594D" w:rsidRDefault="00E33F3A" w:rsidP="004559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 o:spid="_x0000_s1027" type="#_x0000_t202" style="position:absolute;left:0;text-align:left;margin-left:321.75pt;margin-top:67.2pt;width:159.3pt;height:3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gg2vgIAAMc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" o:allowincell="f" filled="f" stroked="f">
              <v:textbox>
                <w:txbxContent>
                  <w:p w:rsidR="0045594D" w:rsidRDefault="00E52386" w:rsidP="0045594D">
                    <w:pPr>
                      <w:pStyle w:val="Ttulo2"/>
                    </w:pPr>
                    <w:r>
                      <w:t xml:space="preserve">DEPARTAMENTO DE HACIENDA Y </w:t>
                    </w:r>
                    <w:r w:rsidR="00AF36B8">
                      <w:t>ECONOMIA</w:t>
                    </w:r>
                  </w:p>
                  <w:p w:rsidR="0045594D" w:rsidRPr="002235AC" w:rsidRDefault="00E52386" w:rsidP="0045594D">
                    <w:pPr>
                      <w:pStyle w:val="Ttulo4"/>
                    </w:pPr>
                    <w:r>
                      <w:t>Oficina de Control Económico</w:t>
                    </w:r>
                  </w:p>
                  <w:p w:rsidR="002235AC" w:rsidRPr="0045594D" w:rsidRDefault="00632997" w:rsidP="0045594D"/>
                </w:txbxContent>
              </v:textbox>
              <w10:wrap type="square" anchorx="page" anchory="page"/>
            </v:shape>
          </w:pict>
        </mc:Fallback>
      </mc:AlternateContent>
    </w:r>
    <w:r w:rsidR="00E52386">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605937262" r:id="rId2"/>
      </w:object>
    </w:r>
  </w:p>
  <w:p w:rsidR="00581EF6" w:rsidRDefault="00E33F3A">
    <w:pPr>
      <w:pStyle w:val="Encabezado"/>
      <w:tabs>
        <w:tab w:val="right" w:pos="9923"/>
      </w:tabs>
      <w:ind w:right="-142"/>
      <w:jc w:val="center"/>
      <w:rPr>
        <w:rFonts w:ascii="Arial" w:hAnsi="Arial"/>
        <w:sz w:val="16"/>
      </w:rPr>
    </w:pPr>
  </w:p>
  <w:p w:rsidR="00581EF6" w:rsidRDefault="00E33F3A">
    <w:pPr>
      <w:pStyle w:val="Encabezado"/>
      <w:tabs>
        <w:tab w:val="right" w:pos="9923"/>
      </w:tabs>
      <w:ind w:right="-142"/>
      <w:jc w:val="center"/>
      <w:rPr>
        <w:rFonts w:ascii="Arial" w:hAnsi="Arial"/>
        <w:sz w:val="16"/>
      </w:rPr>
    </w:pPr>
  </w:p>
  <w:p w:rsidR="00581EF6" w:rsidRDefault="00E33F3A">
    <w:pPr>
      <w:pStyle w:val="Encabezado"/>
      <w:tabs>
        <w:tab w:val="right" w:pos="9923"/>
      </w:tabs>
      <w:ind w:right="-142"/>
      <w:jc w:val="center"/>
      <w:rPr>
        <w:rFonts w:ascii="Arial" w:hAnsi="Arial"/>
        <w:sz w:val="16"/>
      </w:rPr>
    </w:pPr>
  </w:p>
  <w:p w:rsidR="00581EF6" w:rsidRDefault="00E33F3A">
    <w:pPr>
      <w:pStyle w:val="Encabezado"/>
      <w:tabs>
        <w:tab w:val="right" w:pos="9923"/>
      </w:tabs>
      <w:ind w:right="-142"/>
      <w:jc w:val="center"/>
      <w:rPr>
        <w:rFonts w:ascii="Arial" w:hAnsi="Arial"/>
        <w:sz w:val="16"/>
      </w:rPr>
    </w:pPr>
  </w:p>
  <w:p w:rsidR="00581EF6" w:rsidRDefault="00E33F3A">
    <w:pPr>
      <w:pStyle w:val="Encabezado"/>
      <w:tabs>
        <w:tab w:val="right" w:pos="9923"/>
      </w:tabs>
      <w:ind w:right="-142"/>
      <w:jc w:val="center"/>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503509"/>
    <w:multiLevelType w:val="hybridMultilevel"/>
    <w:tmpl w:val="6778D12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B3E5366"/>
    <w:multiLevelType w:val="hybridMultilevel"/>
    <w:tmpl w:val="924874D8"/>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D1C"/>
    <w:rsid w:val="00030D3B"/>
    <w:rsid w:val="000522A7"/>
    <w:rsid w:val="0005460D"/>
    <w:rsid w:val="000E5183"/>
    <w:rsid w:val="00114112"/>
    <w:rsid w:val="002201AD"/>
    <w:rsid w:val="00242555"/>
    <w:rsid w:val="002775EC"/>
    <w:rsid w:val="002C0AD5"/>
    <w:rsid w:val="002C1B00"/>
    <w:rsid w:val="0031267D"/>
    <w:rsid w:val="00381FAA"/>
    <w:rsid w:val="003B1D03"/>
    <w:rsid w:val="003F1380"/>
    <w:rsid w:val="00412E37"/>
    <w:rsid w:val="004532BD"/>
    <w:rsid w:val="00453F91"/>
    <w:rsid w:val="004877F2"/>
    <w:rsid w:val="00513BB2"/>
    <w:rsid w:val="00553974"/>
    <w:rsid w:val="005772C1"/>
    <w:rsid w:val="005D7057"/>
    <w:rsid w:val="006279D9"/>
    <w:rsid w:val="00632997"/>
    <w:rsid w:val="006904B3"/>
    <w:rsid w:val="006F6439"/>
    <w:rsid w:val="00730FF9"/>
    <w:rsid w:val="007508A8"/>
    <w:rsid w:val="00771322"/>
    <w:rsid w:val="007A1292"/>
    <w:rsid w:val="007C34B7"/>
    <w:rsid w:val="00892426"/>
    <w:rsid w:val="008B3EB3"/>
    <w:rsid w:val="008D3357"/>
    <w:rsid w:val="008E6022"/>
    <w:rsid w:val="00925EA0"/>
    <w:rsid w:val="00932B30"/>
    <w:rsid w:val="0097662E"/>
    <w:rsid w:val="009979BA"/>
    <w:rsid w:val="00A15EC4"/>
    <w:rsid w:val="00A21F1A"/>
    <w:rsid w:val="00A66D1C"/>
    <w:rsid w:val="00A97AB0"/>
    <w:rsid w:val="00AA20B6"/>
    <w:rsid w:val="00AB5801"/>
    <w:rsid w:val="00AC6F36"/>
    <w:rsid w:val="00AE1F0A"/>
    <w:rsid w:val="00AF36B8"/>
    <w:rsid w:val="00B47658"/>
    <w:rsid w:val="00B5161F"/>
    <w:rsid w:val="00B55F97"/>
    <w:rsid w:val="00B739E7"/>
    <w:rsid w:val="00BB7644"/>
    <w:rsid w:val="00C10056"/>
    <w:rsid w:val="00C31371"/>
    <w:rsid w:val="00C361EB"/>
    <w:rsid w:val="00C808E6"/>
    <w:rsid w:val="00CB53A2"/>
    <w:rsid w:val="00CD2047"/>
    <w:rsid w:val="00CF300E"/>
    <w:rsid w:val="00D21281"/>
    <w:rsid w:val="00DC0691"/>
    <w:rsid w:val="00DC1C74"/>
    <w:rsid w:val="00E10F2D"/>
    <w:rsid w:val="00E33F3A"/>
    <w:rsid w:val="00E52386"/>
    <w:rsid w:val="00E977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D1C"/>
    <w:pPr>
      <w:spacing w:after="0" w:line="240" w:lineRule="auto"/>
    </w:pPr>
    <w:rPr>
      <w:rFonts w:ascii="Times New Roman" w:eastAsia="Times New Roman" w:hAnsi="Times New Roman" w:cs="Times New Roman"/>
      <w:sz w:val="24"/>
      <w:szCs w:val="20"/>
      <w:lang w:val="es-ES_tradnl" w:eastAsia="es-ES_tradnl"/>
    </w:rPr>
  </w:style>
  <w:style w:type="paragraph" w:styleId="Ttulo1">
    <w:name w:val="heading 1"/>
    <w:basedOn w:val="Normal"/>
    <w:next w:val="Normal"/>
    <w:link w:val="Ttulo1Car"/>
    <w:uiPriority w:val="9"/>
    <w:qFormat/>
    <w:rsid w:val="00AC6F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A66D1C"/>
    <w:pPr>
      <w:keepNext/>
      <w:outlineLvl w:val="1"/>
    </w:pPr>
    <w:rPr>
      <w:rFonts w:ascii="Arial" w:hAnsi="Arial"/>
      <w:b/>
      <w:sz w:val="14"/>
    </w:rPr>
  </w:style>
  <w:style w:type="paragraph" w:styleId="Ttulo4">
    <w:name w:val="heading 4"/>
    <w:basedOn w:val="Normal"/>
    <w:next w:val="Normal"/>
    <w:link w:val="Ttulo4Car"/>
    <w:qFormat/>
    <w:rsid w:val="00A66D1C"/>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A66D1C"/>
    <w:rPr>
      <w:rFonts w:ascii="Arial" w:eastAsia="Times New Roman" w:hAnsi="Arial" w:cs="Times New Roman"/>
      <w:b/>
      <w:sz w:val="14"/>
      <w:szCs w:val="20"/>
      <w:lang w:val="es-ES_tradnl" w:eastAsia="es-ES_tradnl"/>
    </w:rPr>
  </w:style>
  <w:style w:type="character" w:customStyle="1" w:styleId="Ttulo4Car">
    <w:name w:val="Título 4 Car"/>
    <w:basedOn w:val="Fuentedeprrafopredeter"/>
    <w:link w:val="Ttulo4"/>
    <w:rsid w:val="00A66D1C"/>
    <w:rPr>
      <w:rFonts w:ascii="Arial" w:eastAsia="Times New Roman" w:hAnsi="Arial" w:cs="Times New Roman"/>
      <w:i/>
      <w:sz w:val="14"/>
      <w:szCs w:val="20"/>
      <w:lang w:val="es-ES_tradnl" w:eastAsia="es-ES_tradnl"/>
    </w:rPr>
  </w:style>
  <w:style w:type="paragraph" w:styleId="Piedepgina">
    <w:name w:val="footer"/>
    <w:basedOn w:val="Normal"/>
    <w:link w:val="PiedepginaCar"/>
    <w:rsid w:val="00A66D1C"/>
    <w:pPr>
      <w:tabs>
        <w:tab w:val="center" w:pos="4819"/>
        <w:tab w:val="right" w:pos="9071"/>
      </w:tabs>
    </w:pPr>
  </w:style>
  <w:style w:type="character" w:customStyle="1" w:styleId="PiedepginaCar">
    <w:name w:val="Pie de página Car"/>
    <w:basedOn w:val="Fuentedeprrafopredeter"/>
    <w:link w:val="Piedepgina"/>
    <w:rsid w:val="00A66D1C"/>
    <w:rPr>
      <w:rFonts w:ascii="Times New Roman" w:eastAsia="Times New Roman" w:hAnsi="Times New Roman" w:cs="Times New Roman"/>
      <w:sz w:val="24"/>
      <w:szCs w:val="20"/>
      <w:lang w:val="es-ES_tradnl" w:eastAsia="es-ES_tradnl"/>
    </w:rPr>
  </w:style>
  <w:style w:type="paragraph" w:styleId="Encabezado">
    <w:name w:val="header"/>
    <w:basedOn w:val="Normal"/>
    <w:link w:val="EncabezadoCar"/>
    <w:rsid w:val="00A66D1C"/>
    <w:pPr>
      <w:tabs>
        <w:tab w:val="center" w:pos="4819"/>
        <w:tab w:val="right" w:pos="9071"/>
      </w:tabs>
    </w:pPr>
  </w:style>
  <w:style w:type="character" w:customStyle="1" w:styleId="EncabezadoCar">
    <w:name w:val="Encabezado Car"/>
    <w:basedOn w:val="Fuentedeprrafopredeter"/>
    <w:link w:val="Encabezado"/>
    <w:rsid w:val="00A66D1C"/>
    <w:rPr>
      <w:rFonts w:ascii="Times New Roman" w:eastAsia="Times New Roman" w:hAnsi="Times New Roman" w:cs="Times New Roman"/>
      <w:sz w:val="24"/>
      <w:szCs w:val="20"/>
      <w:lang w:val="es-ES_tradnl" w:eastAsia="es-ES_tradnl"/>
    </w:rPr>
  </w:style>
  <w:style w:type="paragraph" w:styleId="Textoindependiente">
    <w:name w:val="Body Text"/>
    <w:basedOn w:val="Normal"/>
    <w:link w:val="TextoindependienteCar"/>
    <w:rsid w:val="00A66D1C"/>
    <w:pPr>
      <w:pBdr>
        <w:top w:val="single" w:sz="18" w:space="1" w:color="auto"/>
        <w:left w:val="single" w:sz="18" w:space="1" w:color="auto"/>
        <w:bottom w:val="single" w:sz="18" w:space="1" w:color="auto"/>
        <w:right w:val="single" w:sz="18" w:space="1" w:color="auto"/>
      </w:pBdr>
      <w:shd w:val="pct20" w:color="auto" w:fill="auto"/>
      <w:spacing w:after="240" w:line="360" w:lineRule="atLeast"/>
      <w:jc w:val="both"/>
    </w:pPr>
    <w:rPr>
      <w:b/>
    </w:rPr>
  </w:style>
  <w:style w:type="character" w:customStyle="1" w:styleId="TextoindependienteCar">
    <w:name w:val="Texto independiente Car"/>
    <w:basedOn w:val="Fuentedeprrafopredeter"/>
    <w:link w:val="Textoindependiente"/>
    <w:rsid w:val="00A66D1C"/>
    <w:rPr>
      <w:rFonts w:ascii="Times New Roman" w:eastAsia="Times New Roman" w:hAnsi="Times New Roman" w:cs="Times New Roman"/>
      <w:b/>
      <w:sz w:val="24"/>
      <w:szCs w:val="20"/>
      <w:shd w:val="pct20" w:color="auto" w:fill="auto"/>
      <w:lang w:val="es-ES_tradnl" w:eastAsia="es-ES_tradnl"/>
    </w:rPr>
  </w:style>
  <w:style w:type="character" w:styleId="Nmerodepgina">
    <w:name w:val="page number"/>
    <w:basedOn w:val="Fuentedeprrafopredeter"/>
    <w:rsid w:val="00A66D1C"/>
  </w:style>
  <w:style w:type="paragraph" w:styleId="Textoindependiente2">
    <w:name w:val="Body Text 2"/>
    <w:basedOn w:val="Normal"/>
    <w:link w:val="Textoindependiente2Car"/>
    <w:rsid w:val="00A66D1C"/>
    <w:pPr>
      <w:spacing w:after="120" w:line="480" w:lineRule="auto"/>
    </w:pPr>
  </w:style>
  <w:style w:type="character" w:customStyle="1" w:styleId="Textoindependiente2Car">
    <w:name w:val="Texto independiente 2 Car"/>
    <w:basedOn w:val="Fuentedeprrafopredeter"/>
    <w:link w:val="Textoindependiente2"/>
    <w:rsid w:val="00A66D1C"/>
    <w:rPr>
      <w:rFonts w:ascii="Times New Roman" w:eastAsia="Times New Roman" w:hAnsi="Times New Roman" w:cs="Times New Roman"/>
      <w:sz w:val="24"/>
      <w:szCs w:val="20"/>
      <w:lang w:val="es-ES_tradnl" w:eastAsia="es-ES_tradnl"/>
    </w:rPr>
  </w:style>
  <w:style w:type="paragraph" w:customStyle="1" w:styleId="KarKarCar">
    <w:name w:val="Kar Kar Car"/>
    <w:basedOn w:val="Normal"/>
    <w:rsid w:val="00A66D1C"/>
    <w:pPr>
      <w:spacing w:after="160" w:line="240" w:lineRule="exact"/>
    </w:pPr>
    <w:rPr>
      <w:rFonts w:ascii="Verdana" w:hAnsi="Verdana"/>
      <w:sz w:val="20"/>
      <w:lang w:val="en-US" w:eastAsia="en-US"/>
    </w:rPr>
  </w:style>
  <w:style w:type="paragraph" w:styleId="Textodeglobo">
    <w:name w:val="Balloon Text"/>
    <w:basedOn w:val="Normal"/>
    <w:link w:val="TextodegloboCar"/>
    <w:uiPriority w:val="99"/>
    <w:semiHidden/>
    <w:unhideWhenUsed/>
    <w:rsid w:val="00A66D1C"/>
    <w:rPr>
      <w:rFonts w:ascii="Tahoma" w:hAnsi="Tahoma" w:cs="Tahoma"/>
      <w:sz w:val="16"/>
      <w:szCs w:val="16"/>
    </w:rPr>
  </w:style>
  <w:style w:type="character" w:customStyle="1" w:styleId="TextodegloboCar">
    <w:name w:val="Texto de globo Car"/>
    <w:basedOn w:val="Fuentedeprrafopredeter"/>
    <w:link w:val="Textodeglobo"/>
    <w:uiPriority w:val="99"/>
    <w:semiHidden/>
    <w:rsid w:val="00A66D1C"/>
    <w:rPr>
      <w:rFonts w:ascii="Tahoma" w:eastAsia="Times New Roman" w:hAnsi="Tahoma" w:cs="Tahoma"/>
      <w:sz w:val="16"/>
      <w:szCs w:val="16"/>
      <w:lang w:val="es-ES_tradnl" w:eastAsia="es-ES_tradnl"/>
    </w:rPr>
  </w:style>
  <w:style w:type="character" w:styleId="Textoennegrita">
    <w:name w:val="Strong"/>
    <w:basedOn w:val="Fuentedeprrafopredeter"/>
    <w:qFormat/>
    <w:rsid w:val="002C0AD5"/>
    <w:rPr>
      <w:rFonts w:ascii="Tahoma" w:hAnsi="Tahoma"/>
      <w:b/>
      <w:bCs/>
      <w:lang w:val="en-US" w:eastAsia="en-US" w:bidi="ar-SA"/>
    </w:rPr>
  </w:style>
  <w:style w:type="character" w:customStyle="1" w:styleId="Ttulo1Car">
    <w:name w:val="Título 1 Car"/>
    <w:basedOn w:val="Fuentedeprrafopredeter"/>
    <w:link w:val="Ttulo1"/>
    <w:uiPriority w:val="9"/>
    <w:rsid w:val="00AC6F36"/>
    <w:rPr>
      <w:rFonts w:asciiTheme="majorHAnsi" w:eastAsiaTheme="majorEastAsia" w:hAnsiTheme="majorHAnsi" w:cstheme="majorBidi"/>
      <w:b/>
      <w:bCs/>
      <w:color w:val="365F91" w:themeColor="accent1" w:themeShade="BF"/>
      <w:sz w:val="28"/>
      <w:szCs w:val="28"/>
      <w:lang w:val="es-ES_tradnl" w:eastAsia="es-ES_tradnl"/>
    </w:rPr>
  </w:style>
  <w:style w:type="paragraph" w:styleId="Sangradetextonormal">
    <w:name w:val="Body Text Indent"/>
    <w:basedOn w:val="Normal"/>
    <w:link w:val="SangradetextonormalCar"/>
    <w:uiPriority w:val="99"/>
    <w:semiHidden/>
    <w:unhideWhenUsed/>
    <w:rsid w:val="00AC6F36"/>
    <w:pPr>
      <w:spacing w:after="120"/>
      <w:ind w:left="283"/>
    </w:pPr>
  </w:style>
  <w:style w:type="character" w:customStyle="1" w:styleId="SangradetextonormalCar">
    <w:name w:val="Sangría de texto normal Car"/>
    <w:basedOn w:val="Fuentedeprrafopredeter"/>
    <w:link w:val="Sangradetextonormal"/>
    <w:uiPriority w:val="99"/>
    <w:semiHidden/>
    <w:rsid w:val="00AC6F36"/>
    <w:rPr>
      <w:rFonts w:ascii="Times New Roman" w:eastAsia="Times New Roman" w:hAnsi="Times New Roman" w:cs="Times New Roman"/>
      <w:sz w:val="24"/>
      <w:szCs w:val="20"/>
      <w:lang w:val="es-ES_tradnl" w:eastAsia="es-ES_tradnl"/>
    </w:rPr>
  </w:style>
  <w:style w:type="paragraph" w:customStyle="1" w:styleId="CharChar3CarCharChar">
    <w:name w:val="Char Char3 Car Char Char"/>
    <w:basedOn w:val="Normal"/>
    <w:rsid w:val="00AC6F36"/>
    <w:pPr>
      <w:spacing w:after="160" w:line="240" w:lineRule="exact"/>
    </w:pPr>
    <w:rPr>
      <w:rFonts w:ascii="Tahoma" w:hAnsi="Tahoma"/>
      <w:sz w:val="20"/>
      <w:lang w:val="en-US" w:eastAsia="en-US"/>
    </w:rPr>
  </w:style>
  <w:style w:type="paragraph" w:styleId="Prrafodelista">
    <w:name w:val="List Paragraph"/>
    <w:basedOn w:val="Normal"/>
    <w:uiPriority w:val="34"/>
    <w:qFormat/>
    <w:rsid w:val="00925E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D1C"/>
    <w:pPr>
      <w:spacing w:after="0" w:line="240" w:lineRule="auto"/>
    </w:pPr>
    <w:rPr>
      <w:rFonts w:ascii="Times New Roman" w:eastAsia="Times New Roman" w:hAnsi="Times New Roman" w:cs="Times New Roman"/>
      <w:sz w:val="24"/>
      <w:szCs w:val="20"/>
      <w:lang w:val="es-ES_tradnl" w:eastAsia="es-ES_tradnl"/>
    </w:rPr>
  </w:style>
  <w:style w:type="paragraph" w:styleId="Ttulo1">
    <w:name w:val="heading 1"/>
    <w:basedOn w:val="Normal"/>
    <w:next w:val="Normal"/>
    <w:link w:val="Ttulo1Car"/>
    <w:uiPriority w:val="9"/>
    <w:qFormat/>
    <w:rsid w:val="00AC6F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A66D1C"/>
    <w:pPr>
      <w:keepNext/>
      <w:outlineLvl w:val="1"/>
    </w:pPr>
    <w:rPr>
      <w:rFonts w:ascii="Arial" w:hAnsi="Arial"/>
      <w:b/>
      <w:sz w:val="14"/>
    </w:rPr>
  </w:style>
  <w:style w:type="paragraph" w:styleId="Ttulo4">
    <w:name w:val="heading 4"/>
    <w:basedOn w:val="Normal"/>
    <w:next w:val="Normal"/>
    <w:link w:val="Ttulo4Car"/>
    <w:qFormat/>
    <w:rsid w:val="00A66D1C"/>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A66D1C"/>
    <w:rPr>
      <w:rFonts w:ascii="Arial" w:eastAsia="Times New Roman" w:hAnsi="Arial" w:cs="Times New Roman"/>
      <w:b/>
      <w:sz w:val="14"/>
      <w:szCs w:val="20"/>
      <w:lang w:val="es-ES_tradnl" w:eastAsia="es-ES_tradnl"/>
    </w:rPr>
  </w:style>
  <w:style w:type="character" w:customStyle="1" w:styleId="Ttulo4Car">
    <w:name w:val="Título 4 Car"/>
    <w:basedOn w:val="Fuentedeprrafopredeter"/>
    <w:link w:val="Ttulo4"/>
    <w:rsid w:val="00A66D1C"/>
    <w:rPr>
      <w:rFonts w:ascii="Arial" w:eastAsia="Times New Roman" w:hAnsi="Arial" w:cs="Times New Roman"/>
      <w:i/>
      <w:sz w:val="14"/>
      <w:szCs w:val="20"/>
      <w:lang w:val="es-ES_tradnl" w:eastAsia="es-ES_tradnl"/>
    </w:rPr>
  </w:style>
  <w:style w:type="paragraph" w:styleId="Piedepgina">
    <w:name w:val="footer"/>
    <w:basedOn w:val="Normal"/>
    <w:link w:val="PiedepginaCar"/>
    <w:rsid w:val="00A66D1C"/>
    <w:pPr>
      <w:tabs>
        <w:tab w:val="center" w:pos="4819"/>
        <w:tab w:val="right" w:pos="9071"/>
      </w:tabs>
    </w:pPr>
  </w:style>
  <w:style w:type="character" w:customStyle="1" w:styleId="PiedepginaCar">
    <w:name w:val="Pie de página Car"/>
    <w:basedOn w:val="Fuentedeprrafopredeter"/>
    <w:link w:val="Piedepgina"/>
    <w:rsid w:val="00A66D1C"/>
    <w:rPr>
      <w:rFonts w:ascii="Times New Roman" w:eastAsia="Times New Roman" w:hAnsi="Times New Roman" w:cs="Times New Roman"/>
      <w:sz w:val="24"/>
      <w:szCs w:val="20"/>
      <w:lang w:val="es-ES_tradnl" w:eastAsia="es-ES_tradnl"/>
    </w:rPr>
  </w:style>
  <w:style w:type="paragraph" w:styleId="Encabezado">
    <w:name w:val="header"/>
    <w:basedOn w:val="Normal"/>
    <w:link w:val="EncabezadoCar"/>
    <w:rsid w:val="00A66D1C"/>
    <w:pPr>
      <w:tabs>
        <w:tab w:val="center" w:pos="4819"/>
        <w:tab w:val="right" w:pos="9071"/>
      </w:tabs>
    </w:pPr>
  </w:style>
  <w:style w:type="character" w:customStyle="1" w:styleId="EncabezadoCar">
    <w:name w:val="Encabezado Car"/>
    <w:basedOn w:val="Fuentedeprrafopredeter"/>
    <w:link w:val="Encabezado"/>
    <w:rsid w:val="00A66D1C"/>
    <w:rPr>
      <w:rFonts w:ascii="Times New Roman" w:eastAsia="Times New Roman" w:hAnsi="Times New Roman" w:cs="Times New Roman"/>
      <w:sz w:val="24"/>
      <w:szCs w:val="20"/>
      <w:lang w:val="es-ES_tradnl" w:eastAsia="es-ES_tradnl"/>
    </w:rPr>
  </w:style>
  <w:style w:type="paragraph" w:styleId="Textoindependiente">
    <w:name w:val="Body Text"/>
    <w:basedOn w:val="Normal"/>
    <w:link w:val="TextoindependienteCar"/>
    <w:rsid w:val="00A66D1C"/>
    <w:pPr>
      <w:pBdr>
        <w:top w:val="single" w:sz="18" w:space="1" w:color="auto"/>
        <w:left w:val="single" w:sz="18" w:space="1" w:color="auto"/>
        <w:bottom w:val="single" w:sz="18" w:space="1" w:color="auto"/>
        <w:right w:val="single" w:sz="18" w:space="1" w:color="auto"/>
      </w:pBdr>
      <w:shd w:val="pct20" w:color="auto" w:fill="auto"/>
      <w:spacing w:after="240" w:line="360" w:lineRule="atLeast"/>
      <w:jc w:val="both"/>
    </w:pPr>
    <w:rPr>
      <w:b/>
    </w:rPr>
  </w:style>
  <w:style w:type="character" w:customStyle="1" w:styleId="TextoindependienteCar">
    <w:name w:val="Texto independiente Car"/>
    <w:basedOn w:val="Fuentedeprrafopredeter"/>
    <w:link w:val="Textoindependiente"/>
    <w:rsid w:val="00A66D1C"/>
    <w:rPr>
      <w:rFonts w:ascii="Times New Roman" w:eastAsia="Times New Roman" w:hAnsi="Times New Roman" w:cs="Times New Roman"/>
      <w:b/>
      <w:sz w:val="24"/>
      <w:szCs w:val="20"/>
      <w:shd w:val="pct20" w:color="auto" w:fill="auto"/>
      <w:lang w:val="es-ES_tradnl" w:eastAsia="es-ES_tradnl"/>
    </w:rPr>
  </w:style>
  <w:style w:type="character" w:styleId="Nmerodepgina">
    <w:name w:val="page number"/>
    <w:basedOn w:val="Fuentedeprrafopredeter"/>
    <w:rsid w:val="00A66D1C"/>
  </w:style>
  <w:style w:type="paragraph" w:styleId="Textoindependiente2">
    <w:name w:val="Body Text 2"/>
    <w:basedOn w:val="Normal"/>
    <w:link w:val="Textoindependiente2Car"/>
    <w:rsid w:val="00A66D1C"/>
    <w:pPr>
      <w:spacing w:after="120" w:line="480" w:lineRule="auto"/>
    </w:pPr>
  </w:style>
  <w:style w:type="character" w:customStyle="1" w:styleId="Textoindependiente2Car">
    <w:name w:val="Texto independiente 2 Car"/>
    <w:basedOn w:val="Fuentedeprrafopredeter"/>
    <w:link w:val="Textoindependiente2"/>
    <w:rsid w:val="00A66D1C"/>
    <w:rPr>
      <w:rFonts w:ascii="Times New Roman" w:eastAsia="Times New Roman" w:hAnsi="Times New Roman" w:cs="Times New Roman"/>
      <w:sz w:val="24"/>
      <w:szCs w:val="20"/>
      <w:lang w:val="es-ES_tradnl" w:eastAsia="es-ES_tradnl"/>
    </w:rPr>
  </w:style>
  <w:style w:type="paragraph" w:customStyle="1" w:styleId="KarKarCar">
    <w:name w:val="Kar Kar Car"/>
    <w:basedOn w:val="Normal"/>
    <w:rsid w:val="00A66D1C"/>
    <w:pPr>
      <w:spacing w:after="160" w:line="240" w:lineRule="exact"/>
    </w:pPr>
    <w:rPr>
      <w:rFonts w:ascii="Verdana" w:hAnsi="Verdana"/>
      <w:sz w:val="20"/>
      <w:lang w:val="en-US" w:eastAsia="en-US"/>
    </w:rPr>
  </w:style>
  <w:style w:type="paragraph" w:styleId="Textodeglobo">
    <w:name w:val="Balloon Text"/>
    <w:basedOn w:val="Normal"/>
    <w:link w:val="TextodegloboCar"/>
    <w:uiPriority w:val="99"/>
    <w:semiHidden/>
    <w:unhideWhenUsed/>
    <w:rsid w:val="00A66D1C"/>
    <w:rPr>
      <w:rFonts w:ascii="Tahoma" w:hAnsi="Tahoma" w:cs="Tahoma"/>
      <w:sz w:val="16"/>
      <w:szCs w:val="16"/>
    </w:rPr>
  </w:style>
  <w:style w:type="character" w:customStyle="1" w:styleId="TextodegloboCar">
    <w:name w:val="Texto de globo Car"/>
    <w:basedOn w:val="Fuentedeprrafopredeter"/>
    <w:link w:val="Textodeglobo"/>
    <w:uiPriority w:val="99"/>
    <w:semiHidden/>
    <w:rsid w:val="00A66D1C"/>
    <w:rPr>
      <w:rFonts w:ascii="Tahoma" w:eastAsia="Times New Roman" w:hAnsi="Tahoma" w:cs="Tahoma"/>
      <w:sz w:val="16"/>
      <w:szCs w:val="16"/>
      <w:lang w:val="es-ES_tradnl" w:eastAsia="es-ES_tradnl"/>
    </w:rPr>
  </w:style>
  <w:style w:type="character" w:styleId="Textoennegrita">
    <w:name w:val="Strong"/>
    <w:basedOn w:val="Fuentedeprrafopredeter"/>
    <w:qFormat/>
    <w:rsid w:val="002C0AD5"/>
    <w:rPr>
      <w:rFonts w:ascii="Tahoma" w:hAnsi="Tahoma"/>
      <w:b/>
      <w:bCs/>
      <w:lang w:val="en-US" w:eastAsia="en-US" w:bidi="ar-SA"/>
    </w:rPr>
  </w:style>
  <w:style w:type="character" w:customStyle="1" w:styleId="Ttulo1Car">
    <w:name w:val="Título 1 Car"/>
    <w:basedOn w:val="Fuentedeprrafopredeter"/>
    <w:link w:val="Ttulo1"/>
    <w:uiPriority w:val="9"/>
    <w:rsid w:val="00AC6F36"/>
    <w:rPr>
      <w:rFonts w:asciiTheme="majorHAnsi" w:eastAsiaTheme="majorEastAsia" w:hAnsiTheme="majorHAnsi" w:cstheme="majorBidi"/>
      <w:b/>
      <w:bCs/>
      <w:color w:val="365F91" w:themeColor="accent1" w:themeShade="BF"/>
      <w:sz w:val="28"/>
      <w:szCs w:val="28"/>
      <w:lang w:val="es-ES_tradnl" w:eastAsia="es-ES_tradnl"/>
    </w:rPr>
  </w:style>
  <w:style w:type="paragraph" w:styleId="Sangradetextonormal">
    <w:name w:val="Body Text Indent"/>
    <w:basedOn w:val="Normal"/>
    <w:link w:val="SangradetextonormalCar"/>
    <w:uiPriority w:val="99"/>
    <w:semiHidden/>
    <w:unhideWhenUsed/>
    <w:rsid w:val="00AC6F36"/>
    <w:pPr>
      <w:spacing w:after="120"/>
      <w:ind w:left="283"/>
    </w:pPr>
  </w:style>
  <w:style w:type="character" w:customStyle="1" w:styleId="SangradetextonormalCar">
    <w:name w:val="Sangría de texto normal Car"/>
    <w:basedOn w:val="Fuentedeprrafopredeter"/>
    <w:link w:val="Sangradetextonormal"/>
    <w:uiPriority w:val="99"/>
    <w:semiHidden/>
    <w:rsid w:val="00AC6F36"/>
    <w:rPr>
      <w:rFonts w:ascii="Times New Roman" w:eastAsia="Times New Roman" w:hAnsi="Times New Roman" w:cs="Times New Roman"/>
      <w:sz w:val="24"/>
      <w:szCs w:val="20"/>
      <w:lang w:val="es-ES_tradnl" w:eastAsia="es-ES_tradnl"/>
    </w:rPr>
  </w:style>
  <w:style w:type="paragraph" w:customStyle="1" w:styleId="CharChar3CarCharChar">
    <w:name w:val="Char Char3 Car Char Char"/>
    <w:basedOn w:val="Normal"/>
    <w:rsid w:val="00AC6F36"/>
    <w:pPr>
      <w:spacing w:after="160" w:line="240" w:lineRule="exact"/>
    </w:pPr>
    <w:rPr>
      <w:rFonts w:ascii="Tahoma" w:hAnsi="Tahoma"/>
      <w:sz w:val="20"/>
      <w:lang w:val="en-US" w:eastAsia="en-US"/>
    </w:rPr>
  </w:style>
  <w:style w:type="paragraph" w:styleId="Prrafodelista">
    <w:name w:val="List Paragraph"/>
    <w:basedOn w:val="Normal"/>
    <w:uiPriority w:val="34"/>
    <w:qFormat/>
    <w:rsid w:val="00925E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684</Words>
  <Characters>3768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Arizmendiarrieta Irazola, Marifrán</dc:creator>
  <cp:lastModifiedBy>García San Vicente, Isabel</cp:lastModifiedBy>
  <cp:revision>7</cp:revision>
  <cp:lastPrinted>2018-12-10T07:54:00Z</cp:lastPrinted>
  <dcterms:created xsi:type="dcterms:W3CDTF">2018-12-07T11:29:00Z</dcterms:created>
  <dcterms:modified xsi:type="dcterms:W3CDTF">2018-12-10T07:55:00Z</dcterms:modified>
</cp:coreProperties>
</file>